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:rsidR="007E062A" w:rsidRPr="003F4C1F" w:rsidRDefault="007E062A" w:rsidP="00BC04B1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PROJETO DE LEI DO LEGISLATIVO Nº 0</w:t>
      </w:r>
      <w:r w:rsidR="00E25633">
        <w:rPr>
          <w:b/>
          <w:sz w:val="24"/>
        </w:rPr>
        <w:t>11</w:t>
      </w:r>
      <w:r w:rsidR="00457AD5" w:rsidRPr="003F4C1F">
        <w:rPr>
          <w:b/>
          <w:sz w:val="24"/>
        </w:rPr>
        <w:t>/201</w:t>
      </w:r>
      <w:r w:rsidR="00BC04B1">
        <w:rPr>
          <w:b/>
          <w:sz w:val="24"/>
        </w:rPr>
        <w:t>9</w:t>
      </w:r>
      <w:r w:rsidR="008F6126" w:rsidRPr="003F4C1F">
        <w:rPr>
          <w:b/>
          <w:sz w:val="24"/>
        </w:rPr>
        <w:t xml:space="preserve">, DE </w:t>
      </w:r>
      <w:r w:rsidR="00E25633">
        <w:rPr>
          <w:b/>
          <w:sz w:val="24"/>
        </w:rPr>
        <w:t>26 DE DEZEMBRO</w:t>
      </w:r>
      <w:r w:rsidRPr="003F4C1F">
        <w:rPr>
          <w:b/>
          <w:sz w:val="24"/>
        </w:rPr>
        <w:t xml:space="preserve"> DE 201</w:t>
      </w:r>
      <w:r w:rsidR="00BC04B1">
        <w:rPr>
          <w:b/>
          <w:sz w:val="24"/>
        </w:rPr>
        <w:t>9</w:t>
      </w:r>
      <w:r w:rsidRPr="003F4C1F">
        <w:rPr>
          <w:b/>
          <w:sz w:val="24"/>
        </w:rPr>
        <w:t>.</w:t>
      </w:r>
    </w:p>
    <w:p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</w:t>
      </w:r>
      <w:r w:rsidR="00CD71FE">
        <w:rPr>
          <w:b/>
          <w:sz w:val="24"/>
        </w:rPr>
        <w:t>S SECRETÁRIOS MUNICIPAIS</w:t>
      </w:r>
      <w:r w:rsidR="00E25633">
        <w:rPr>
          <w:b/>
          <w:sz w:val="24"/>
        </w:rPr>
        <w:t xml:space="preserve"> PARA 2020</w:t>
      </w:r>
      <w:r w:rsidRPr="003F4C1F">
        <w:rPr>
          <w:b/>
          <w:sz w:val="24"/>
        </w:rPr>
        <w:t>, E DÁ OUTRAS PROVIDÊNCIAS.</w:t>
      </w:r>
    </w:p>
    <w:p w:rsidR="003F4C1F" w:rsidRPr="003F4C1F" w:rsidRDefault="003F4C1F" w:rsidP="003F4C1F">
      <w:pPr>
        <w:jc w:val="right"/>
        <w:rPr>
          <w:b/>
          <w:sz w:val="24"/>
        </w:rPr>
      </w:pPr>
    </w:p>
    <w:p w:rsidR="003F4C1F" w:rsidRPr="003F4C1F" w:rsidRDefault="003F4C1F" w:rsidP="003F4C1F">
      <w:pPr>
        <w:jc w:val="both"/>
        <w:rPr>
          <w:b/>
          <w:sz w:val="24"/>
        </w:rPr>
      </w:pPr>
    </w:p>
    <w:p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 xml:space="preserve">Art. 1º - Ficam reajustados em </w:t>
      </w:r>
      <w:r w:rsidR="00E25633">
        <w:rPr>
          <w:sz w:val="24"/>
        </w:rPr>
        <w:t>4</w:t>
      </w:r>
      <w:r w:rsidR="006E4DBD" w:rsidRPr="00260E3A">
        <w:rPr>
          <w:sz w:val="24"/>
        </w:rPr>
        <w:t>% (quatro por cento)</w:t>
      </w:r>
      <w:r w:rsidR="006E4DBD">
        <w:rPr>
          <w:sz w:val="24"/>
        </w:rPr>
        <w:t xml:space="preserve">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:rsidR="003F4C1F" w:rsidRPr="003F4C1F" w:rsidRDefault="003F4C1F" w:rsidP="007E062A">
      <w:pPr>
        <w:spacing w:line="360" w:lineRule="auto"/>
        <w:jc w:val="both"/>
        <w:rPr>
          <w:sz w:val="24"/>
        </w:rPr>
      </w:pP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</w:t>
      </w:r>
      <w:r w:rsidRPr="003F4C1F">
        <w:rPr>
          <w:sz w:val="24"/>
        </w:rPr>
        <w:t xml:space="preserve">  Art. </w:t>
      </w:r>
      <w:r w:rsidR="008A04D4" w:rsidRPr="003F4C1F">
        <w:rPr>
          <w:sz w:val="24"/>
        </w:rPr>
        <w:t>2</w:t>
      </w:r>
      <w:r w:rsidRPr="003F4C1F">
        <w:rPr>
          <w:sz w:val="24"/>
        </w:rPr>
        <w:t>º - A</w:t>
      </w:r>
      <w:r w:rsidR="001E34D2">
        <w:rPr>
          <w:sz w:val="24"/>
        </w:rPr>
        <w:t xml:space="preserve"> despesa decorrente será atendida pelas dotações próprias do Orçamento para o ano de 20</w:t>
      </w:r>
      <w:r w:rsidR="00E25633">
        <w:rPr>
          <w:sz w:val="24"/>
        </w:rPr>
        <w:t>20</w:t>
      </w:r>
      <w:r w:rsidR="001E34D2">
        <w:rPr>
          <w:sz w:val="24"/>
        </w:rPr>
        <w:t>.</w:t>
      </w: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:rsidR="00BC04B1" w:rsidRDefault="007E062A" w:rsidP="00BC04B1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 </w:t>
      </w:r>
      <w:r w:rsidRPr="003F4C1F">
        <w:rPr>
          <w:sz w:val="24"/>
        </w:rPr>
        <w:t xml:space="preserve">Art. </w:t>
      </w:r>
      <w:r w:rsidR="001E34D2">
        <w:rPr>
          <w:sz w:val="24"/>
        </w:rPr>
        <w:t>3</w:t>
      </w:r>
      <w:r w:rsidRPr="003F4C1F">
        <w:rPr>
          <w:sz w:val="24"/>
        </w:rPr>
        <w:t xml:space="preserve">º - Esta lei entra em vigor na data de sua publicação, com efeitos </w:t>
      </w:r>
      <w:r w:rsidR="00806278">
        <w:rPr>
          <w:sz w:val="24"/>
        </w:rPr>
        <w:t>a contar de</w:t>
      </w:r>
      <w:bookmarkStart w:id="0" w:name="_GoBack"/>
      <w:bookmarkEnd w:id="0"/>
      <w:r w:rsidRPr="003F4C1F">
        <w:rPr>
          <w:sz w:val="24"/>
        </w:rPr>
        <w:t xml:space="preserve"> 01 de </w:t>
      </w:r>
      <w:r w:rsidR="00FA3E00" w:rsidRPr="003F4C1F">
        <w:rPr>
          <w:sz w:val="24"/>
        </w:rPr>
        <w:t>janeiro</w:t>
      </w:r>
      <w:r w:rsidRPr="003F4C1F">
        <w:rPr>
          <w:sz w:val="24"/>
        </w:rPr>
        <w:t xml:space="preserve"> de 20</w:t>
      </w:r>
      <w:r w:rsidR="00E25633">
        <w:rPr>
          <w:sz w:val="24"/>
        </w:rPr>
        <w:t>20</w:t>
      </w:r>
      <w:r w:rsidRPr="003F4C1F">
        <w:rPr>
          <w:sz w:val="24"/>
        </w:rPr>
        <w:t>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ind w:firstLine="1701"/>
        <w:jc w:val="both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E25633">
        <w:rPr>
          <w:sz w:val="24"/>
        </w:rPr>
        <w:t>26 de dezembro</w:t>
      </w:r>
      <w:r w:rsidRPr="00B44227">
        <w:rPr>
          <w:sz w:val="24"/>
        </w:rPr>
        <w:t xml:space="preserve"> de 2019.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C04B1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1E34D2" w:rsidRDefault="001E34D2" w:rsidP="00BC04B1">
      <w:pPr>
        <w:spacing w:line="360" w:lineRule="auto"/>
        <w:jc w:val="both"/>
        <w:rPr>
          <w:sz w:val="24"/>
        </w:rPr>
      </w:pPr>
    </w:p>
    <w:p w:rsidR="006C17D0" w:rsidRPr="003F4C1F" w:rsidRDefault="006C17D0" w:rsidP="006C17D0">
      <w:pPr>
        <w:spacing w:line="276" w:lineRule="auto"/>
        <w:jc w:val="center"/>
        <w:rPr>
          <w:sz w:val="24"/>
        </w:rPr>
      </w:pPr>
      <w:r w:rsidRPr="003F4C1F">
        <w:rPr>
          <w:sz w:val="24"/>
        </w:rPr>
        <w:t xml:space="preserve">                                             </w:t>
      </w:r>
    </w:p>
    <w:p w:rsidR="008A04D4" w:rsidRDefault="006C17D0" w:rsidP="007E062A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</w:t>
      </w:r>
    </w:p>
    <w:p w:rsidR="00FA3E00" w:rsidRPr="003F4C1F" w:rsidRDefault="00FA3E00" w:rsidP="00BC04B1">
      <w:pPr>
        <w:spacing w:line="360" w:lineRule="auto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lastRenderedPageBreak/>
        <w:t>PROJETO DE LEI MUNICIPAL DO LEGI</w:t>
      </w:r>
      <w:r w:rsidR="001A5513" w:rsidRPr="003F4C1F">
        <w:rPr>
          <w:b/>
          <w:sz w:val="24"/>
        </w:rPr>
        <w:t>SLATIVO Nº 0</w:t>
      </w:r>
      <w:r w:rsidR="00E25633">
        <w:rPr>
          <w:b/>
          <w:sz w:val="24"/>
        </w:rPr>
        <w:t>11</w:t>
      </w:r>
      <w:r w:rsidRPr="003F4C1F">
        <w:rPr>
          <w:b/>
          <w:sz w:val="24"/>
        </w:rPr>
        <w:t>/201</w:t>
      </w:r>
      <w:r w:rsidR="00BC04B1">
        <w:rPr>
          <w:b/>
          <w:sz w:val="24"/>
        </w:rPr>
        <w:t>9</w:t>
      </w: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:rsidR="003F4C1F" w:rsidRDefault="003F4C1F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O Projeto de Lei Municipal n° 0</w:t>
      </w:r>
      <w:r w:rsidR="00E25633">
        <w:rPr>
          <w:sz w:val="24"/>
        </w:rPr>
        <w:t>11</w:t>
      </w:r>
      <w:r w:rsidRPr="003F4C1F">
        <w:rPr>
          <w:sz w:val="24"/>
        </w:rPr>
        <w:t>/201</w:t>
      </w:r>
      <w:r w:rsidR="00BC04B1">
        <w:rPr>
          <w:sz w:val="24"/>
        </w:rPr>
        <w:t>9</w:t>
      </w:r>
      <w:r w:rsidRPr="003F4C1F">
        <w:rPr>
          <w:sz w:val="24"/>
        </w:rPr>
        <w:t>, versa sobre a revisão geral de que trata o Inciso X, parte final, do Artigo 37 da Constituição Federal.</w:t>
      </w:r>
    </w:p>
    <w:p w:rsidR="008F6909" w:rsidRDefault="008F6909" w:rsidP="008F69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Considerando não haver regra especifica regulamentando o índice oficial de revisão geral anual, e observando-se que a inflação no ano de 201</w:t>
      </w:r>
      <w:r w:rsidR="00E25633">
        <w:rPr>
          <w:sz w:val="24"/>
        </w:rPr>
        <w:t>9</w:t>
      </w:r>
      <w:r>
        <w:rPr>
          <w:sz w:val="24"/>
        </w:rPr>
        <w:t xml:space="preserve">, medida pelo o IPCA, apresentou um percentual de </w:t>
      </w:r>
      <w:r w:rsidR="00E25633">
        <w:rPr>
          <w:sz w:val="24"/>
        </w:rPr>
        <w:t>3.2748</w:t>
      </w:r>
      <w:r>
        <w:rPr>
          <w:sz w:val="24"/>
        </w:rPr>
        <w:t>%, optou-se por utilizar este parâmetro, com o fim de repor a perda da capacidade de compra dos proventos dos agentes políticos.</w:t>
      </w:r>
    </w:p>
    <w:p w:rsidR="008F6909" w:rsidRPr="00ED7538" w:rsidRDefault="008F6909" w:rsidP="008F69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:rsidR="00E25633" w:rsidRDefault="00E25633" w:rsidP="00E25633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 Assim é que submetemos a análise do plenário o presente projeto de lei, que se aprovado será enviado ao Executivo para sanção, promulgação e publicação.</w:t>
      </w:r>
    </w:p>
    <w:p w:rsidR="00E25633" w:rsidRDefault="00E25633" w:rsidP="00E25633">
      <w:pPr>
        <w:jc w:val="both"/>
        <w:rPr>
          <w:sz w:val="24"/>
        </w:rPr>
      </w:pPr>
    </w:p>
    <w:p w:rsidR="00BC04B1" w:rsidRPr="00B44227" w:rsidRDefault="00E25633" w:rsidP="00E2563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</w:t>
      </w:r>
      <w:r w:rsidR="00BC04B1" w:rsidRPr="00B44227">
        <w:rPr>
          <w:sz w:val="24"/>
        </w:rPr>
        <w:t xml:space="preserve">Quatro </w:t>
      </w:r>
      <w:r>
        <w:rPr>
          <w:sz w:val="24"/>
        </w:rPr>
        <w:t>Irmãos, RS, Sala das Sessões, 26 de dezembro</w:t>
      </w:r>
      <w:r w:rsidR="00BC04B1" w:rsidRPr="00B44227">
        <w:rPr>
          <w:sz w:val="24"/>
        </w:rPr>
        <w:t xml:space="preserve"> de 2019.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C04B1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4E27C9" w:rsidRPr="003F4C1F" w:rsidRDefault="004E27C9" w:rsidP="00BC04B1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E7" w:rsidRDefault="000E56E7">
      <w:r>
        <w:separator/>
      </w:r>
    </w:p>
  </w:endnote>
  <w:endnote w:type="continuationSeparator" w:id="0">
    <w:p w:rsidR="000E56E7" w:rsidRDefault="000E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03" w:rsidRPr="0039198E" w:rsidRDefault="00731F09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C68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 w:rsidR="00E25633"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731F09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659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E7" w:rsidRDefault="000E56E7">
      <w:r>
        <w:separator/>
      </w:r>
    </w:p>
  </w:footnote>
  <w:footnote w:type="continuationSeparator" w:id="0">
    <w:p w:rsidR="000E56E7" w:rsidRDefault="000E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FA" w:rsidRDefault="00731F09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20E61"/>
    <w:rsid w:val="000731EE"/>
    <w:rsid w:val="000809A6"/>
    <w:rsid w:val="00085DD5"/>
    <w:rsid w:val="00094118"/>
    <w:rsid w:val="0009528B"/>
    <w:rsid w:val="00096ECB"/>
    <w:rsid w:val="000B038B"/>
    <w:rsid w:val="000E2DD8"/>
    <w:rsid w:val="000E56E7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A41E0"/>
    <w:rsid w:val="005A4250"/>
    <w:rsid w:val="005D2CFB"/>
    <w:rsid w:val="006042A0"/>
    <w:rsid w:val="00605339"/>
    <w:rsid w:val="0061522B"/>
    <w:rsid w:val="00643BDF"/>
    <w:rsid w:val="00646467"/>
    <w:rsid w:val="00654297"/>
    <w:rsid w:val="0068563D"/>
    <w:rsid w:val="006A3C7D"/>
    <w:rsid w:val="006B2C4B"/>
    <w:rsid w:val="006C17D0"/>
    <w:rsid w:val="006E4DBD"/>
    <w:rsid w:val="006F6B8D"/>
    <w:rsid w:val="007077D8"/>
    <w:rsid w:val="007162AF"/>
    <w:rsid w:val="007243AF"/>
    <w:rsid w:val="00731F09"/>
    <w:rsid w:val="007419D2"/>
    <w:rsid w:val="00757339"/>
    <w:rsid w:val="0076527E"/>
    <w:rsid w:val="007A28C7"/>
    <w:rsid w:val="007E005F"/>
    <w:rsid w:val="007E062A"/>
    <w:rsid w:val="007E3B62"/>
    <w:rsid w:val="007E5797"/>
    <w:rsid w:val="007F33EF"/>
    <w:rsid w:val="007F6A70"/>
    <w:rsid w:val="00806278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21A60"/>
    <w:rsid w:val="00A32731"/>
    <w:rsid w:val="00A32E5B"/>
    <w:rsid w:val="00A44D90"/>
    <w:rsid w:val="00A51A78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BF66E4"/>
    <w:rsid w:val="00C107E5"/>
    <w:rsid w:val="00C12817"/>
    <w:rsid w:val="00C1314D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309F"/>
    <w:rsid w:val="00CD71FE"/>
    <w:rsid w:val="00CF2A47"/>
    <w:rsid w:val="00D05786"/>
    <w:rsid w:val="00D33F5C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648C"/>
    <w:rsid w:val="00E12226"/>
    <w:rsid w:val="00E16C09"/>
    <w:rsid w:val="00E25633"/>
    <w:rsid w:val="00E46844"/>
    <w:rsid w:val="00E55B32"/>
    <w:rsid w:val="00E85901"/>
    <w:rsid w:val="00EB55DC"/>
    <w:rsid w:val="00EC4D7B"/>
    <w:rsid w:val="00EC7157"/>
    <w:rsid w:val="00EC7313"/>
    <w:rsid w:val="00F24982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043E6-F469-4DDD-AE0C-AB758126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2257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Usuário</cp:lastModifiedBy>
  <cp:revision>6</cp:revision>
  <cp:lastPrinted>2019-01-08T14:34:00Z</cp:lastPrinted>
  <dcterms:created xsi:type="dcterms:W3CDTF">2019-12-26T11:12:00Z</dcterms:created>
  <dcterms:modified xsi:type="dcterms:W3CDTF">2019-12-30T17:28:00Z</dcterms:modified>
</cp:coreProperties>
</file>